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6FCFE" w14:textId="77777777" w:rsidR="00F86E19" w:rsidRPr="00C4697E" w:rsidRDefault="00F86E19" w:rsidP="00F86E19">
      <w:pPr>
        <w:pStyle w:val="a3"/>
        <w:numPr>
          <w:ilvl w:val="0"/>
          <w:numId w:val="5"/>
        </w:numPr>
        <w:spacing w:after="240" w:line="240" w:lineRule="auto"/>
        <w:contextualSpacing w:val="0"/>
        <w:jc w:val="center"/>
        <w:rPr>
          <w:b/>
          <w:sz w:val="28"/>
          <w:szCs w:val="28"/>
        </w:rPr>
      </w:pPr>
      <w:r w:rsidRPr="00C4697E">
        <w:rPr>
          <w:b/>
          <w:sz w:val="28"/>
          <w:szCs w:val="28"/>
        </w:rPr>
        <w:t>Итоги аккредитации. Анализ результатов.</w:t>
      </w:r>
    </w:p>
    <w:p w14:paraId="40F15687" w14:textId="77777777" w:rsidR="00F455DA" w:rsidRPr="00BA3548" w:rsidRDefault="00F455DA" w:rsidP="00821E72">
      <w:pPr>
        <w:jc w:val="center"/>
      </w:pPr>
    </w:p>
    <w:p w14:paraId="05915535" w14:textId="5ECDDF2E" w:rsidR="00F455DA" w:rsidRPr="00BA3548" w:rsidRDefault="00BA3548" w:rsidP="00821E72">
      <w:pPr>
        <w:jc w:val="both"/>
      </w:pPr>
      <w:r w:rsidRPr="00BA3548">
        <w:t xml:space="preserve">Главным событием 2017 года для всего Университетского комплекса стала аккредитация. Федеральной службой по надзору в сфере образования и науки уже опубликованы результаты, и у нас есть возможность не только подвести итоги, но и </w:t>
      </w:r>
      <w:r w:rsidR="00C4697E">
        <w:t>провести анализ принятых решений.</w:t>
      </w:r>
      <w:r w:rsidRPr="00BA3548">
        <w:t xml:space="preserve"> </w:t>
      </w:r>
    </w:p>
    <w:p w14:paraId="4948204D" w14:textId="4A85A915" w:rsidR="00F455DA" w:rsidRPr="00BA3548" w:rsidRDefault="00BA3548" w:rsidP="004A38B9">
      <w:pPr>
        <w:pStyle w:val="a3"/>
        <w:numPr>
          <w:ilvl w:val="0"/>
          <w:numId w:val="6"/>
        </w:numPr>
        <w:jc w:val="both"/>
      </w:pPr>
      <w:r w:rsidRPr="00BA3548">
        <w:t>Был</w:t>
      </w:r>
      <w:r w:rsidR="000E7A87" w:rsidRPr="00BA3548">
        <w:t xml:space="preserve">а </w:t>
      </w:r>
      <w:r w:rsidR="002C0C0D">
        <w:t>приведена в соответствие</w:t>
      </w:r>
      <w:r w:rsidR="000E7A87" w:rsidRPr="00BA3548">
        <w:t xml:space="preserve"> нормативная база</w:t>
      </w:r>
      <w:r w:rsidRPr="00BA3548">
        <w:t xml:space="preserve">. Современное законодательство дает большую свободу действий университету, но для регулирования всех вопросов </w:t>
      </w:r>
      <w:r w:rsidR="000E7A87" w:rsidRPr="00BA3548">
        <w:t>необходима</w:t>
      </w:r>
      <w:r w:rsidRPr="00BA3548">
        <w:t xml:space="preserve"> нормативная база. Практически на каждом ученом совете мы </w:t>
      </w:r>
      <w:r w:rsidR="000E7A87" w:rsidRPr="00BA3548">
        <w:t xml:space="preserve">вносили изменения в действующие нормативные локальные акты, </w:t>
      </w:r>
      <w:r w:rsidR="002C0C0D" w:rsidRPr="002C0C0D">
        <w:t>выносили на рассмотрение вновь разработанные</w:t>
      </w:r>
      <w:r w:rsidR="000E7A87" w:rsidRPr="00BA3548">
        <w:t>.</w:t>
      </w:r>
    </w:p>
    <w:p w14:paraId="6F0BFBA4" w14:textId="0B354AA1" w:rsidR="00F455DA" w:rsidRPr="00BA3548" w:rsidRDefault="000E7A87" w:rsidP="004A38B9">
      <w:pPr>
        <w:pStyle w:val="a3"/>
        <w:numPr>
          <w:ilvl w:val="0"/>
          <w:numId w:val="6"/>
        </w:numPr>
        <w:jc w:val="both"/>
      </w:pPr>
      <w:r w:rsidRPr="00BA3548">
        <w:t xml:space="preserve">Мы </w:t>
      </w:r>
      <w:r w:rsidR="002C0C0D">
        <w:t>развивали</w:t>
      </w:r>
      <w:r w:rsidR="00715C36" w:rsidRPr="00BA3548">
        <w:t xml:space="preserve"> нашу </w:t>
      </w:r>
      <w:r w:rsidRPr="00BA3548">
        <w:t>электронную информационно-образовательную среду. При этом в работу мы активно вовлекали не только преподавателей, но и студентов.</w:t>
      </w:r>
    </w:p>
    <w:p w14:paraId="39C1C255" w14:textId="3453FFD5" w:rsidR="00F455DA" w:rsidRPr="00BA3548" w:rsidRDefault="002D6DF2" w:rsidP="004A38B9">
      <w:pPr>
        <w:pStyle w:val="a3"/>
        <w:numPr>
          <w:ilvl w:val="0"/>
          <w:numId w:val="6"/>
        </w:numPr>
        <w:jc w:val="both"/>
      </w:pPr>
      <w:r w:rsidRPr="00BA3548">
        <w:t>Мы совершенствовали основные профессиональные образовательные программы</w:t>
      </w:r>
      <w:r w:rsidR="00BA3548" w:rsidRPr="00BA3548">
        <w:t>. Основная профессиональная образовательная программа - это важнейший документ, в который входит: описательная часть, учебный план, календарный учебный график, матрица компетенций, программы государс</w:t>
      </w:r>
      <w:r w:rsidR="00715C36" w:rsidRPr="00BA3548">
        <w:t>твенной итоговой аттестации, научно-исследовательской работы и практик, рабочие программы</w:t>
      </w:r>
      <w:r w:rsidR="00BA3548" w:rsidRPr="00BA3548">
        <w:t xml:space="preserve"> дисциплин и фонды оценочных средств. Кроме того, актуализация образовательных программ усложнялась тем, что нормативная база в сфере образования постоянно меняется: в конце 2016 года вышли новые ФГОС, а накануне аккредитации вступил в силу новый «Порядок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магистратуры».</w:t>
      </w:r>
    </w:p>
    <w:p w14:paraId="5949052E" w14:textId="7C905ED9" w:rsidR="00F455DA" w:rsidRPr="00BA3548" w:rsidRDefault="002D6DF2" w:rsidP="004A38B9">
      <w:pPr>
        <w:pStyle w:val="a3"/>
        <w:numPr>
          <w:ilvl w:val="0"/>
          <w:numId w:val="6"/>
        </w:numPr>
        <w:jc w:val="both"/>
      </w:pPr>
      <w:r w:rsidRPr="00BA3548">
        <w:t>Мы осуществляли мониторинг</w:t>
      </w:r>
      <w:r w:rsidR="00BA3548" w:rsidRPr="00BA3548">
        <w:t xml:space="preserve"> процесса повышения квалификации преподавателей по профилю преподаваемых дисциплин, а также в области инклюзивного образования и электронной информационной образовательной среды.</w:t>
      </w:r>
    </w:p>
    <w:p w14:paraId="1C76D22F" w14:textId="27934B5A" w:rsidR="00F455DA" w:rsidRPr="00BA3548" w:rsidRDefault="00BA3548" w:rsidP="00821E72">
      <w:pPr>
        <w:jc w:val="both"/>
      </w:pPr>
      <w:r w:rsidRPr="00BA3548">
        <w:t>Одновременно работа велась</w:t>
      </w:r>
      <w:r w:rsidR="00646152">
        <w:t xml:space="preserve"> в СамКЖТ</w:t>
      </w:r>
      <w:r w:rsidRPr="00BA3548">
        <w:t xml:space="preserve"> и в ф</w:t>
      </w:r>
      <w:r w:rsidR="000E7A87" w:rsidRPr="00BA3548">
        <w:t>илиалах: ОрИПС - филиал СамГУПС</w:t>
      </w:r>
      <w:r w:rsidRPr="00BA3548">
        <w:t>; филиал СамГУПС</w:t>
      </w:r>
      <w:r w:rsidR="000E7A87" w:rsidRPr="00BA3548">
        <w:t xml:space="preserve"> в Саратове</w:t>
      </w:r>
      <w:r w:rsidRPr="00BA3548">
        <w:t>; филиал С</w:t>
      </w:r>
      <w:r w:rsidR="000E7A87" w:rsidRPr="00BA3548">
        <w:t>амГУПС в Ртищево</w:t>
      </w:r>
      <w:r w:rsidRPr="00BA3548">
        <w:t>; ф</w:t>
      </w:r>
      <w:r w:rsidR="000E7A87" w:rsidRPr="00BA3548">
        <w:t>илиал СамГУПС в Пензе</w:t>
      </w:r>
      <w:r w:rsidRPr="00BA3548">
        <w:t>; филиал С</w:t>
      </w:r>
      <w:r w:rsidR="000E7A87" w:rsidRPr="00BA3548">
        <w:t>амГУПС в Алатыре</w:t>
      </w:r>
      <w:r w:rsidRPr="00BA3548">
        <w:t>; филиал С</w:t>
      </w:r>
      <w:r w:rsidR="000E7A87" w:rsidRPr="00BA3548">
        <w:t>амГУПС в Ижевске</w:t>
      </w:r>
      <w:r w:rsidRPr="00BA3548">
        <w:t xml:space="preserve">; филиал </w:t>
      </w:r>
      <w:r w:rsidR="000E7A87" w:rsidRPr="00BA3548">
        <w:t>СамГУПС в Казани</w:t>
      </w:r>
      <w:r w:rsidRPr="00BA3548">
        <w:t xml:space="preserve">; УфИПС </w:t>
      </w:r>
      <w:r w:rsidR="000E7A87" w:rsidRPr="00BA3548">
        <w:t>- филиал СамГУПС</w:t>
      </w:r>
      <w:r w:rsidRPr="00BA3548">
        <w:t xml:space="preserve">. </w:t>
      </w:r>
    </w:p>
    <w:p w14:paraId="20F36E18" w14:textId="3017B46A" w:rsidR="00F455DA" w:rsidRPr="00BA3548" w:rsidRDefault="00BA3548" w:rsidP="00821E72">
      <w:pPr>
        <w:jc w:val="both"/>
      </w:pPr>
      <w:r w:rsidRPr="00AE3165">
        <w:t xml:space="preserve">Огромная работа велась на местах, </w:t>
      </w:r>
      <w:r w:rsidRPr="00BA3548">
        <w:t xml:space="preserve">в </w:t>
      </w:r>
      <w:r w:rsidR="000B72CD" w:rsidRPr="000B72CD">
        <w:t xml:space="preserve">нее </w:t>
      </w:r>
      <w:r w:rsidRPr="00BA3548">
        <w:t>были вовлечены практически все работники университета. Наибольший объем задач предстояло решить председателям советов образовательных программ (СОП) и заместителям директоров филиалов по учебной работе. Необходимо было проверить рабочие программы дисциплин, фонды оценочных средств и контрольно-измерительные материалы, а также их валидность. Поскольку это первая аккредитация вуза по компетентностно-ориентированным образовательным программам, то требовалось продемонстрировать не просто знания обучающегося по предмету, а уровень сформированности той, или иной компетенции.</w:t>
      </w:r>
      <w:r w:rsidR="000E7A87" w:rsidRPr="00BA3548">
        <w:t xml:space="preserve"> В этой работе мне хотелось бы поблагодарить тех, кто был «впереди всех». Это</w:t>
      </w:r>
      <w:r w:rsidRPr="00BA3548">
        <w:t xml:space="preserve"> </w:t>
      </w:r>
      <w:r w:rsidR="000E7A87" w:rsidRPr="00BA3548">
        <w:t xml:space="preserve">Первов П.А., Добрынин Е.В., Авсиевич А.В., Коркина С.В., </w:t>
      </w:r>
      <w:r w:rsidR="00137572">
        <w:t>Овчинников Д.В.,</w:t>
      </w:r>
      <w:r w:rsidR="002C0C0D">
        <w:t xml:space="preserve"> Тычков А.А.</w:t>
      </w:r>
      <w:r w:rsidR="00137572">
        <w:t xml:space="preserve">, </w:t>
      </w:r>
      <w:r w:rsidR="00137572" w:rsidRPr="00137572">
        <w:t xml:space="preserve">директоров и заместителей директоров </w:t>
      </w:r>
      <w:r w:rsidR="00137572">
        <w:t xml:space="preserve">по учебной работе </w:t>
      </w:r>
      <w:r w:rsidR="00137572" w:rsidRPr="00137572">
        <w:t>филиалов</w:t>
      </w:r>
      <w:r w:rsidR="00137572">
        <w:t>.</w:t>
      </w:r>
    </w:p>
    <w:p w14:paraId="06A7926F" w14:textId="187125D2" w:rsidR="00F455DA" w:rsidRPr="005E553B" w:rsidRDefault="00BA3548" w:rsidP="00821E72">
      <w:pPr>
        <w:jc w:val="both"/>
        <w:rPr>
          <w:color w:val="FF0000"/>
        </w:rPr>
      </w:pPr>
      <w:r w:rsidRPr="00BA3548">
        <w:t xml:space="preserve">Большая работа была проделана профессорско-преподавательским составом: актуализация рабочих программ дисциплин, фондов оценочных средств и контрольно-измерительных материалов, дополнение контента электронной информационной образовательной среды и многое другое. Благодаря проделанной командной работе мы были полностью готовы к дополнительному запросу Рособрнадзора по предоставлению всех реализуемых программ и фондов оценочных средств </w:t>
      </w:r>
      <w:r w:rsidRPr="000B72CD">
        <w:t xml:space="preserve">по программам </w:t>
      </w:r>
      <w:r w:rsidR="000B72CD" w:rsidRPr="000B72CD">
        <w:t xml:space="preserve">ВО и </w:t>
      </w:r>
      <w:r w:rsidRPr="000B72CD">
        <w:t xml:space="preserve">СПО. </w:t>
      </w:r>
      <w:bookmarkStart w:id="0" w:name="_GoBack"/>
      <w:bookmarkEnd w:id="0"/>
    </w:p>
    <w:p w14:paraId="65A94E57" w14:textId="3671E55C" w:rsidR="00F455DA" w:rsidRPr="004A38B9" w:rsidRDefault="00BA3548" w:rsidP="00821E72">
      <w:pPr>
        <w:jc w:val="both"/>
      </w:pPr>
      <w:r w:rsidRPr="004A38B9">
        <w:lastRenderedPageBreak/>
        <w:t xml:space="preserve">Результаты аккредитации таковы: Рособрнадзор удовлетворил заявку Университета практически по всем программам, в том числе и </w:t>
      </w:r>
      <w:r w:rsidR="005A00A8" w:rsidRPr="004A38B9">
        <w:t>укрупненной группе специальностей и направлений подготовки (</w:t>
      </w:r>
      <w:r w:rsidRPr="004A38B9">
        <w:t>УГСН</w:t>
      </w:r>
      <w:r w:rsidR="005A00A8" w:rsidRPr="004A38B9">
        <w:t>)</w:t>
      </w:r>
      <w:r w:rsidRPr="004A38B9">
        <w:t xml:space="preserve"> «Экономика и управление», уровня «бакалавриат». Отказ в отношении головного вуза получен по двум УГСН аспирантуры «Экономика и управление», «Техника и технологии строительства» и одной УГСН магистратуры «Экономика и управление». Кроме того получен отказ в аккредитации по направлению подготовки «Техника и технологии строительства» в филиале в г. Пензе (143 обучающихся). Однако, нами уже составлен и начал реализовываться план действий по устранению последствий. Выпускники этого учебного года пройдут государственную итоговую аттестацию в другом нашем филиале, а через год мы снова сможем подать заявку на аккредитацию, ведь потребность в таких выпускниках в Пензенском регионе существенна.</w:t>
      </w:r>
    </w:p>
    <w:p w14:paraId="2B2F4B47" w14:textId="26CF1537" w:rsidR="00F455DA" w:rsidRPr="004A38B9" w:rsidRDefault="00BA3548" w:rsidP="00821E72">
      <w:pPr>
        <w:jc w:val="both"/>
      </w:pPr>
      <w:r w:rsidRPr="004A38B9">
        <w:t xml:space="preserve">Хочу обратить внимание на два момента, вызывающих интерес. Первый - филиал, до этого реализующий только программы среднего профессионального образования, получил возможность реализовать программы высшего образования, это филиал СамГУПС в г. Саратове. Сейчас у филиала есть все шансы стать мощным центром компетенций на Приволжской железной дороге. Второй – положительный результат по аккредитации программ 38 УГСН «Экономика и управление» в ОрИПС. Важным условием такого решения была работа по представлению филиала, как филиала полного цикла. В этом году ОрИПС выходит на первый выпуск. </w:t>
      </w:r>
    </w:p>
    <w:p w14:paraId="79CF2708" w14:textId="3667737D" w:rsidR="000B72CD" w:rsidRDefault="0088060B" w:rsidP="00821E72">
      <w:pPr>
        <w:pStyle w:val="ab"/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4A38B9">
        <w:rPr>
          <w:rFonts w:asciiTheme="minorHAnsi" w:hAnsiTheme="minorHAnsi"/>
          <w:color w:val="000000"/>
          <w:sz w:val="22"/>
          <w:szCs w:val="22"/>
        </w:rPr>
        <w:t xml:space="preserve">Я хочу поблагодарить всех преподавателей Университетского комплекса за колоссальный труд по совершенствованию учебно-методических материалов. Вместе с тем мне приятно наблюдать желание преподавателей меняться. </w:t>
      </w:r>
      <w:r w:rsidR="00D54D7A" w:rsidRPr="004A38B9">
        <w:rPr>
          <w:rFonts w:asciiTheme="minorHAnsi" w:hAnsiTheme="minorHAnsi"/>
          <w:color w:val="000000"/>
          <w:sz w:val="22"/>
          <w:szCs w:val="22"/>
        </w:rPr>
        <w:t>Вы это демонстрируете</w:t>
      </w:r>
      <w:r w:rsidRPr="004A38B9">
        <w:rPr>
          <w:rFonts w:asciiTheme="minorHAnsi" w:hAnsiTheme="minorHAnsi"/>
          <w:color w:val="000000"/>
          <w:sz w:val="22"/>
          <w:szCs w:val="22"/>
        </w:rPr>
        <w:t xml:space="preserve">, активно посещая разнообразные курсы повышения квалификации, которые мы проводим </w:t>
      </w:r>
      <w:r w:rsidR="000B72CD">
        <w:rPr>
          <w:rFonts w:asciiTheme="minorHAnsi" w:hAnsiTheme="minorHAnsi"/>
          <w:color w:val="000000"/>
          <w:sz w:val="22"/>
          <w:szCs w:val="22"/>
        </w:rPr>
        <w:t>для Вас.</w:t>
      </w:r>
    </w:p>
    <w:p w14:paraId="004CFAAC" w14:textId="1B195891" w:rsidR="0088060B" w:rsidRPr="004A38B9" w:rsidRDefault="0088060B" w:rsidP="00821E72">
      <w:pPr>
        <w:pStyle w:val="ab"/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4A38B9">
        <w:rPr>
          <w:rFonts w:asciiTheme="minorHAnsi" w:hAnsiTheme="minorHAnsi"/>
          <w:color w:val="000000"/>
          <w:sz w:val="22"/>
          <w:szCs w:val="22"/>
        </w:rPr>
        <w:t>Аккредитация показала, что мы - единый комплекс. Наши кафедры и филиалы показали высокий уровень подготовки</w:t>
      </w:r>
      <w:r w:rsidR="00562AD5" w:rsidRPr="004A38B9">
        <w:rPr>
          <w:rFonts w:asciiTheme="minorHAnsi" w:hAnsiTheme="minorHAnsi"/>
          <w:color w:val="000000"/>
          <w:sz w:val="22"/>
          <w:szCs w:val="22"/>
        </w:rPr>
        <w:t xml:space="preserve"> выпускников, на</w:t>
      </w:r>
      <w:r w:rsidRPr="004A38B9">
        <w:rPr>
          <w:rFonts w:asciiTheme="minorHAnsi" w:hAnsiTheme="minorHAnsi"/>
          <w:color w:val="000000"/>
          <w:sz w:val="22"/>
          <w:szCs w:val="22"/>
        </w:rPr>
        <w:t>личие высококвалифицированных преподавателей</w:t>
      </w:r>
      <w:r w:rsidR="00562AD5" w:rsidRPr="004A38B9">
        <w:rPr>
          <w:rFonts w:asciiTheme="minorHAnsi" w:hAnsiTheme="minorHAnsi"/>
          <w:color w:val="000000"/>
          <w:sz w:val="22"/>
          <w:szCs w:val="22"/>
        </w:rPr>
        <w:t>. Все это</w:t>
      </w:r>
      <w:r w:rsidRPr="004A38B9">
        <w:rPr>
          <w:rFonts w:asciiTheme="minorHAnsi" w:hAnsiTheme="minorHAnsi"/>
          <w:color w:val="000000"/>
          <w:sz w:val="22"/>
          <w:szCs w:val="22"/>
        </w:rPr>
        <w:t> - показатель того, что университет становится крепче.</w:t>
      </w:r>
    </w:p>
    <w:p w14:paraId="6DD17888" w14:textId="67774A92" w:rsidR="00C02DF0" w:rsidRPr="004A38B9" w:rsidRDefault="00C02DF0" w:rsidP="00821E72">
      <w:pPr>
        <w:pStyle w:val="ab"/>
        <w:shd w:val="clear" w:color="auto" w:fill="FFFFFF"/>
        <w:spacing w:after="160"/>
        <w:jc w:val="both"/>
        <w:rPr>
          <w:rFonts w:asciiTheme="minorHAnsi" w:hAnsiTheme="minorHAnsi"/>
          <w:color w:val="000000"/>
          <w:sz w:val="22"/>
          <w:szCs w:val="22"/>
        </w:rPr>
      </w:pPr>
      <w:r w:rsidRPr="004A38B9">
        <w:rPr>
          <w:rFonts w:asciiTheme="minorHAnsi" w:hAnsiTheme="minorHAnsi"/>
          <w:color w:val="000000"/>
          <w:sz w:val="22"/>
          <w:szCs w:val="22"/>
        </w:rPr>
        <w:t xml:space="preserve">Я благодарен экспертам, которые нас проверяли. Это высококвалифицированные </w:t>
      </w:r>
      <w:r w:rsidR="005957D9" w:rsidRPr="004A38B9">
        <w:rPr>
          <w:rFonts w:asciiTheme="minorHAnsi" w:hAnsiTheme="minorHAnsi"/>
          <w:color w:val="000000"/>
          <w:sz w:val="22"/>
          <w:szCs w:val="22"/>
        </w:rPr>
        <w:t>специалисты</w:t>
      </w:r>
      <w:r w:rsidRPr="004A38B9">
        <w:rPr>
          <w:rFonts w:asciiTheme="minorHAnsi" w:hAnsiTheme="minorHAnsi"/>
          <w:color w:val="000000"/>
          <w:sz w:val="22"/>
          <w:szCs w:val="22"/>
        </w:rPr>
        <w:t>, которые нашли время и приехали в наш вуз, чтобы посмотреть нашу работу. Я рад, что эксперты подтвердили высокое качество реализуемых вузом образовательных программ, правильность выбранного нами направления в деле подготовки специалистов должного уровня.</w:t>
      </w:r>
    </w:p>
    <w:p w14:paraId="14072A7E" w14:textId="5FA11BE7" w:rsidR="00F455DA" w:rsidRPr="00BA3548" w:rsidRDefault="00BA3548" w:rsidP="00821E72">
      <w:pPr>
        <w:jc w:val="both"/>
      </w:pPr>
      <w:r w:rsidRPr="00BA3548">
        <w:t>А мы начинаем готовится к</w:t>
      </w:r>
      <w:r>
        <w:t xml:space="preserve"> следующей аккредитации Университета, которая пройдет в 2023 году.</w:t>
      </w:r>
    </w:p>
    <w:p w14:paraId="71F5D00E" w14:textId="77777777" w:rsidR="00F455DA" w:rsidRPr="00BA3548" w:rsidRDefault="00F455DA" w:rsidP="00821E72">
      <w:pPr>
        <w:jc w:val="both"/>
      </w:pPr>
    </w:p>
    <w:sectPr w:rsidR="00F455DA" w:rsidRPr="00BA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1FCE"/>
    <w:multiLevelType w:val="hybridMultilevel"/>
    <w:tmpl w:val="A12A5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2B6A"/>
    <w:multiLevelType w:val="hybridMultilevel"/>
    <w:tmpl w:val="9058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44C40"/>
    <w:multiLevelType w:val="hybridMultilevel"/>
    <w:tmpl w:val="4854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7A1F"/>
    <w:multiLevelType w:val="hybridMultilevel"/>
    <w:tmpl w:val="C110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33748"/>
    <w:multiLevelType w:val="hybridMultilevel"/>
    <w:tmpl w:val="C110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B76FB"/>
    <w:multiLevelType w:val="hybridMultilevel"/>
    <w:tmpl w:val="81BC8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DA"/>
    <w:rsid w:val="000A14E2"/>
    <w:rsid w:val="000B72CD"/>
    <w:rsid w:val="000E7A87"/>
    <w:rsid w:val="00137572"/>
    <w:rsid w:val="001B7037"/>
    <w:rsid w:val="001F0A07"/>
    <w:rsid w:val="002C0C0D"/>
    <w:rsid w:val="002D6DF2"/>
    <w:rsid w:val="004A38B9"/>
    <w:rsid w:val="00562AD5"/>
    <w:rsid w:val="005957D9"/>
    <w:rsid w:val="005A00A8"/>
    <w:rsid w:val="005D175B"/>
    <w:rsid w:val="005E553B"/>
    <w:rsid w:val="00646152"/>
    <w:rsid w:val="00715C36"/>
    <w:rsid w:val="007F5073"/>
    <w:rsid w:val="00821E72"/>
    <w:rsid w:val="0088060B"/>
    <w:rsid w:val="009263F8"/>
    <w:rsid w:val="00AE3165"/>
    <w:rsid w:val="00BA3548"/>
    <w:rsid w:val="00BD411F"/>
    <w:rsid w:val="00C02DF0"/>
    <w:rsid w:val="00C4697E"/>
    <w:rsid w:val="00D54D7A"/>
    <w:rsid w:val="00F455DA"/>
    <w:rsid w:val="00F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A942"/>
  <w15:chartTrackingRefBased/>
  <w15:docId w15:val="{58E770CA-9D25-42E4-876E-74AF62C9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8060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Оберт Юлия Юрьевна</cp:lastModifiedBy>
  <cp:revision>13</cp:revision>
  <dcterms:created xsi:type="dcterms:W3CDTF">2017-12-06T16:40:00Z</dcterms:created>
  <dcterms:modified xsi:type="dcterms:W3CDTF">2017-12-12T11:14:00Z</dcterms:modified>
</cp:coreProperties>
</file>